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F" w:rsidRDefault="00BC7F46">
      <w:r>
        <w:t xml:space="preserve">  </w:t>
      </w:r>
    </w:p>
    <w:tbl>
      <w:tblPr>
        <w:tblW w:w="0" w:type="auto"/>
        <w:tblInd w:w="-204" w:type="dxa"/>
        <w:tblLayout w:type="fixed"/>
        <w:tblLook w:val="0000" w:firstRow="0" w:lastRow="0" w:firstColumn="0" w:lastColumn="0" w:noHBand="0" w:noVBand="0"/>
      </w:tblPr>
      <w:tblGrid>
        <w:gridCol w:w="5274"/>
        <w:gridCol w:w="4677"/>
      </w:tblGrid>
      <w:tr w:rsidR="00CE5FCB" w:rsidTr="0060560B">
        <w:trPr>
          <w:trHeight w:val="4664"/>
        </w:trPr>
        <w:tc>
          <w:tcPr>
            <w:tcW w:w="5274" w:type="dxa"/>
          </w:tcPr>
          <w:p w:rsidR="00CE5FCB" w:rsidRDefault="00457055">
            <w:pPr>
              <w:ind w:right="-380"/>
              <w:rPr>
                <w:sz w:val="28"/>
              </w:rPr>
            </w:pPr>
            <w:r>
              <w:rPr>
                <w:noProof/>
              </w:rPr>
              <w:pict>
                <v:rect id="Rectangle 8" o:spid="_x0000_s1026" style="position:absolute;margin-left:-13.05pt;margin-top:56.25pt;width:218.25pt;height:19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qopwIAAJ4FAAAOAAAAZHJzL2Uyb0RvYy54bWysVG1v0zAQ/o7Ef7D8PctLsz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" o:allowincell="f" filled="f" stroked="f" strokeweight="0">
                  <v:textbox inset="0,0,0,0">
                    <w:txbxContent>
                      <w:p w:rsidR="009C13A5" w:rsidRDefault="009C13A5" w:rsidP="00CE54E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МИНИСТЕРСТВО</w:t>
                        </w:r>
                      </w:p>
                      <w:p w:rsidR="009C13A5" w:rsidRDefault="009C13A5" w:rsidP="00CE54E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ГРАЖДАНСКОЙ ОБОРОНЫ И</w:t>
                        </w:r>
                      </w:p>
                      <w:p w:rsidR="009C13A5" w:rsidRDefault="009C13A5" w:rsidP="00CE54E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ЧРЕЗВЫЧАЙНЫХ СИТУАЦИЙ</w:t>
                        </w:r>
                      </w:p>
                      <w:p w:rsidR="009C13A5" w:rsidRDefault="009C13A5" w:rsidP="00CE54E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КРАСНОДАРСКОГО КРАЯ</w:t>
                        </w:r>
                      </w:p>
                      <w:p w:rsidR="009C13A5" w:rsidRDefault="009C13A5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:rsidR="009C13A5" w:rsidRDefault="009C13A5">
                        <w:pPr>
                          <w:jc w:val="center"/>
                        </w:pPr>
                        <w:proofErr w:type="gramStart"/>
                        <w:r>
                          <w:t>Красная</w:t>
                        </w:r>
                        <w:proofErr w:type="gramEnd"/>
                        <w:r>
                          <w:t xml:space="preserve"> ул., 35,  г. Краснодар, 350014</w:t>
                        </w:r>
                      </w:p>
                      <w:p w:rsidR="009C13A5" w:rsidRPr="00956310" w:rsidRDefault="009C13A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Тел. (861) 262-52-37. Факс</w:t>
                        </w:r>
                        <w:r w:rsidRPr="00956310">
                          <w:rPr>
                            <w:lang w:val="en-US"/>
                          </w:rPr>
                          <w:t>: (861) 251-65-06.</w:t>
                        </w:r>
                      </w:p>
                      <w:p w:rsidR="009C13A5" w:rsidRPr="00956310" w:rsidRDefault="009C13A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956310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956310">
                          <w:rPr>
                            <w:lang w:val="en-US"/>
                          </w:rPr>
                          <w:t xml:space="preserve">: </w:t>
                        </w:r>
                        <w:r>
                          <w:rPr>
                            <w:lang w:val="en-US"/>
                          </w:rPr>
                          <w:t>mrb</w:t>
                        </w:r>
                        <w:r w:rsidRPr="00956310">
                          <w:rPr>
                            <w:lang w:val="en-US"/>
                          </w:rPr>
                          <w:t>@</w:t>
                        </w:r>
                        <w:r>
                          <w:rPr>
                            <w:lang w:val="en-US"/>
                          </w:rPr>
                          <w:t>krasnodar</w:t>
                        </w:r>
                        <w:r w:rsidRPr="00956310">
                          <w:rPr>
                            <w:lang w:val="en-US"/>
                          </w:rPr>
                          <w:t>.</w:t>
                        </w:r>
                        <w:r>
                          <w:rPr>
                            <w:lang w:val="en-US"/>
                          </w:rPr>
                          <w:t>ru</w:t>
                        </w:r>
                      </w:p>
                      <w:p w:rsidR="009C13A5" w:rsidRPr="0069280B" w:rsidRDefault="009C13A5">
                        <w:pPr>
                          <w:jc w:val="center"/>
                        </w:pPr>
                        <w:r>
                          <w:t>ОКПО</w:t>
                        </w:r>
                        <w:r w:rsidRPr="0069280B">
                          <w:t xml:space="preserve"> 27674181  </w:t>
                        </w:r>
                        <w:r>
                          <w:t>ОГРН1022301224945</w:t>
                        </w:r>
                      </w:p>
                      <w:p w:rsidR="009C13A5" w:rsidRDefault="009C13A5">
                        <w:pPr>
                          <w:jc w:val="center"/>
                        </w:pPr>
                        <w:r>
                          <w:t xml:space="preserve">ИНН 2308085917  </w:t>
                        </w:r>
                      </w:p>
                      <w:p w:rsidR="009C13A5" w:rsidRPr="00CA02A0" w:rsidRDefault="009C13A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9C13A5" w:rsidRPr="00956310" w:rsidRDefault="009C13A5" w:rsidP="00CA02A0">
                        <w:pPr>
                          <w:rPr>
                            <w:sz w:val="28"/>
                            <w:szCs w:val="28"/>
                          </w:rPr>
                        </w:pPr>
                        <w:r w:rsidRPr="00FC5F15"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="006E76CD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FC5F15">
                          <w:rPr>
                            <w:sz w:val="28"/>
                            <w:szCs w:val="28"/>
                          </w:rPr>
                          <w:t>.</w:t>
                        </w:r>
                        <w:r w:rsidR="006E76CD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4.</w:t>
                        </w:r>
                        <w:r w:rsidRPr="00FC5F15">
                          <w:rPr>
                            <w:sz w:val="28"/>
                            <w:szCs w:val="28"/>
                          </w:rPr>
                          <w:t>2017</w:t>
                        </w:r>
                        <w:r w:rsidRPr="00956310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956310">
                          <w:rPr>
                            <w:sz w:val="28"/>
                            <w:szCs w:val="28"/>
                          </w:rPr>
                          <w:t>№</w:t>
                        </w:r>
                        <w:r>
                          <w:rPr>
                            <w:sz w:val="28"/>
                            <w:szCs w:val="28"/>
                          </w:rPr>
                          <w:t> 68-11</w:t>
                        </w:r>
                        <w:r w:rsidR="006E76CD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956310">
                          <w:rPr>
                            <w:sz w:val="28"/>
                            <w:szCs w:val="28"/>
                          </w:rPr>
                          <w:t>/17-01-02</w:t>
                        </w:r>
                      </w:p>
                      <w:p w:rsidR="009C13A5" w:rsidRDefault="009C13A5" w:rsidP="00CA02A0">
                        <w:pPr>
                          <w:rPr>
                            <w:b/>
                          </w:rPr>
                        </w:pPr>
                      </w:p>
                      <w:p w:rsidR="009C13A5" w:rsidRDefault="009C13A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На</w:t>
                        </w:r>
                        <w:proofErr w:type="gramStart"/>
                        <w:r>
                          <w:rPr>
                            <w:b/>
                          </w:rPr>
                          <w:t xml:space="preserve"> №</w:t>
                        </w:r>
                        <w:r>
                          <w:rPr>
                            <w:b/>
                            <w:sz w:val="10"/>
                          </w:rPr>
                          <w:t>…….......................................</w:t>
                        </w:r>
                        <w:proofErr w:type="gramEnd"/>
                        <w:r>
                          <w:rPr>
                            <w:b/>
                          </w:rPr>
                          <w:t>от</w:t>
                        </w:r>
                        <w:r>
                          <w:rPr>
                            <w:b/>
                            <w:sz w:val="10"/>
                          </w:rPr>
                          <w:t>………........................................................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D80C84">
              <w:t xml:space="preserve">  </w:t>
            </w:r>
            <w:r w:rsidR="00AE0044">
              <w:t xml:space="preserve">  </w:t>
            </w:r>
            <w:r w:rsidR="009214FE">
              <w:t xml:space="preserve">                 </w:t>
            </w:r>
            <w:r w:rsidR="00CE5FCB">
              <w:t xml:space="preserve">         </w:t>
            </w:r>
            <w:r w:rsidR="00E45132" w:rsidRPr="008B1E15">
              <w:t xml:space="preserve"> </w:t>
            </w:r>
            <w:r w:rsidR="00CE5FCB">
              <w:t xml:space="preserve">  </w:t>
            </w:r>
            <w:bookmarkStart w:id="0" w:name="_MON_1167987907"/>
            <w:bookmarkEnd w:id="0"/>
            <w:bookmarkStart w:id="1" w:name="_MON_1227598049"/>
            <w:bookmarkEnd w:id="1"/>
            <w:r w:rsidR="00CE5FCB" w:rsidRPr="00B9224A">
              <w:rPr>
                <w:b/>
              </w:rPr>
              <w:object w:dxaOrig="94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6pt;height:53.85pt" o:ole="" fillcolor="window">
                  <v:imagedata r:id="rId8" o:title="" gain="1.25" grayscale="t"/>
                </v:shape>
                <o:OLEObject Type="Embed" ProgID="Word.Picture.8" ShapeID="_x0000_i1025" DrawAspect="Content" ObjectID="_1552633480" r:id="rId9"/>
              </w:object>
            </w:r>
          </w:p>
          <w:p w:rsidR="00CE5FCB" w:rsidRDefault="00CE5FCB">
            <w:pPr>
              <w:jc w:val="center"/>
              <w:rPr>
                <w:sz w:val="28"/>
              </w:rPr>
            </w:pPr>
          </w:p>
          <w:p w:rsidR="00CE5FCB" w:rsidRDefault="00CE5FCB">
            <w:pPr>
              <w:jc w:val="center"/>
              <w:rPr>
                <w:sz w:val="28"/>
              </w:rPr>
            </w:pPr>
          </w:p>
          <w:p w:rsidR="00CE5FCB" w:rsidRDefault="00CE5FCB">
            <w:pPr>
              <w:jc w:val="center"/>
              <w:rPr>
                <w:sz w:val="28"/>
              </w:rPr>
            </w:pPr>
          </w:p>
          <w:p w:rsidR="00CE5FCB" w:rsidRDefault="00CE5FCB">
            <w:pPr>
              <w:jc w:val="center"/>
              <w:rPr>
                <w:sz w:val="22"/>
              </w:rPr>
            </w:pPr>
          </w:p>
          <w:p w:rsidR="00CE5FCB" w:rsidRDefault="00CE5FCB">
            <w:pPr>
              <w:jc w:val="center"/>
              <w:rPr>
                <w:sz w:val="22"/>
              </w:rPr>
            </w:pPr>
          </w:p>
          <w:p w:rsidR="00CE5FCB" w:rsidRDefault="00CE5FCB">
            <w:pPr>
              <w:jc w:val="center"/>
              <w:rPr>
                <w:sz w:val="22"/>
              </w:rPr>
            </w:pPr>
          </w:p>
          <w:p w:rsidR="00CE5FCB" w:rsidRDefault="00CE5FCB">
            <w:pPr>
              <w:jc w:val="center"/>
              <w:rPr>
                <w:sz w:val="22"/>
              </w:rPr>
            </w:pPr>
          </w:p>
          <w:p w:rsidR="00CE5FCB" w:rsidRDefault="00CE5FCB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7E0693" w:rsidRDefault="007E0693" w:rsidP="007E0693">
            <w:pPr>
              <w:rPr>
                <w:sz w:val="22"/>
              </w:rPr>
            </w:pPr>
          </w:p>
          <w:p w:rsidR="007E0693" w:rsidRDefault="007E0693" w:rsidP="007E0693">
            <w:pPr>
              <w:rPr>
                <w:sz w:val="22"/>
              </w:rPr>
            </w:pPr>
          </w:p>
          <w:p w:rsidR="007E0693" w:rsidRDefault="007E0693" w:rsidP="007E0693">
            <w:pPr>
              <w:rPr>
                <w:sz w:val="22"/>
              </w:rPr>
            </w:pPr>
          </w:p>
          <w:p w:rsidR="007E0693" w:rsidRDefault="007E0693" w:rsidP="007E0693">
            <w:pPr>
              <w:rPr>
                <w:sz w:val="22"/>
              </w:rPr>
            </w:pPr>
          </w:p>
          <w:p w:rsidR="007E0693" w:rsidRPr="007E0693" w:rsidRDefault="007E0693" w:rsidP="007E0693">
            <w:pPr>
              <w:rPr>
                <w:sz w:val="28"/>
                <w:szCs w:val="28"/>
              </w:rPr>
            </w:pPr>
            <w:r w:rsidRPr="007E0693">
              <w:rPr>
                <w:sz w:val="28"/>
                <w:szCs w:val="28"/>
              </w:rPr>
              <w:t>Главам муниципальных образований Краснодарского края</w:t>
            </w:r>
          </w:p>
          <w:p w:rsidR="007E0693" w:rsidRPr="007E0693" w:rsidRDefault="007E0693" w:rsidP="007E0693">
            <w:pPr>
              <w:rPr>
                <w:sz w:val="28"/>
                <w:szCs w:val="28"/>
              </w:rPr>
            </w:pPr>
          </w:p>
          <w:p w:rsidR="00CE5FCB" w:rsidRDefault="007E0693" w:rsidP="009F157E">
            <w:pPr>
              <w:rPr>
                <w:sz w:val="22"/>
              </w:rPr>
            </w:pPr>
            <w:r w:rsidRPr="007E0693">
              <w:rPr>
                <w:sz w:val="28"/>
                <w:szCs w:val="28"/>
              </w:rPr>
              <w:t>(</w:t>
            </w:r>
            <w:r w:rsidR="009F157E">
              <w:rPr>
                <w:sz w:val="28"/>
                <w:szCs w:val="28"/>
              </w:rPr>
              <w:t>по</w:t>
            </w:r>
            <w:r w:rsidRPr="007E0693">
              <w:rPr>
                <w:sz w:val="28"/>
                <w:szCs w:val="28"/>
              </w:rPr>
              <w:t xml:space="preserve"> списку)</w:t>
            </w:r>
          </w:p>
        </w:tc>
      </w:tr>
    </w:tbl>
    <w:p w:rsidR="00BA3E0C" w:rsidRDefault="00BA3E0C">
      <w:pPr>
        <w:jc w:val="both"/>
        <w:rPr>
          <w:sz w:val="28"/>
        </w:rPr>
      </w:pPr>
    </w:p>
    <w:p w:rsidR="00BA3E0C" w:rsidRDefault="00BA3E0C">
      <w:pPr>
        <w:jc w:val="both"/>
        <w:rPr>
          <w:sz w:val="28"/>
        </w:rPr>
      </w:pPr>
    </w:p>
    <w:p w:rsidR="007E0693" w:rsidRPr="007E0693" w:rsidRDefault="007E0693" w:rsidP="007E0693">
      <w:pPr>
        <w:jc w:val="both"/>
        <w:rPr>
          <w:sz w:val="28"/>
        </w:rPr>
      </w:pPr>
      <w:r w:rsidRPr="007E0693">
        <w:rPr>
          <w:sz w:val="28"/>
        </w:rPr>
        <w:t xml:space="preserve">О проведении </w:t>
      </w:r>
      <w:proofErr w:type="gramStart"/>
      <w:r w:rsidRPr="007E0693">
        <w:rPr>
          <w:sz w:val="28"/>
        </w:rPr>
        <w:t>превентивных</w:t>
      </w:r>
      <w:proofErr w:type="gramEnd"/>
      <w:r w:rsidRPr="007E0693">
        <w:rPr>
          <w:sz w:val="28"/>
        </w:rPr>
        <w:t xml:space="preserve"> </w:t>
      </w:r>
    </w:p>
    <w:p w:rsidR="007E0693" w:rsidRPr="007E0693" w:rsidRDefault="007E0693" w:rsidP="007E0693">
      <w:pPr>
        <w:jc w:val="both"/>
        <w:rPr>
          <w:sz w:val="28"/>
        </w:rPr>
      </w:pPr>
      <w:r w:rsidRPr="007E0693">
        <w:rPr>
          <w:sz w:val="28"/>
        </w:rPr>
        <w:t>мероприятий</w:t>
      </w:r>
    </w:p>
    <w:p w:rsidR="007E0693" w:rsidRPr="007E0693" w:rsidRDefault="007E0693" w:rsidP="007E0693">
      <w:pPr>
        <w:jc w:val="both"/>
        <w:rPr>
          <w:sz w:val="28"/>
        </w:rPr>
      </w:pPr>
    </w:p>
    <w:p w:rsidR="006E76CD" w:rsidRDefault="006E76CD" w:rsidP="006E76CD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9D723C">
        <w:rPr>
          <w:b/>
          <w:bCs/>
          <w:iCs/>
          <w:sz w:val="28"/>
          <w:szCs w:val="28"/>
        </w:rPr>
        <w:t>По д</w:t>
      </w:r>
      <w:r w:rsidRPr="009D723C">
        <w:rPr>
          <w:b/>
          <w:bCs/>
          <w:sz w:val="28"/>
          <w:szCs w:val="28"/>
        </w:rPr>
        <w:t xml:space="preserve">анным </w:t>
      </w:r>
      <w:r>
        <w:rPr>
          <w:b/>
          <w:bCs/>
          <w:sz w:val="28"/>
          <w:szCs w:val="28"/>
        </w:rPr>
        <w:t xml:space="preserve">уточнения </w:t>
      </w:r>
      <w:r w:rsidRPr="009D723C">
        <w:rPr>
          <w:b/>
          <w:bCs/>
          <w:sz w:val="28"/>
          <w:szCs w:val="28"/>
        </w:rPr>
        <w:t>штормово</w:t>
      </w:r>
      <w:r>
        <w:rPr>
          <w:b/>
          <w:bCs/>
          <w:sz w:val="28"/>
          <w:szCs w:val="28"/>
        </w:rPr>
        <w:t>го</w:t>
      </w:r>
      <w:r w:rsidRPr="009D723C">
        <w:rPr>
          <w:b/>
          <w:bCs/>
          <w:sz w:val="28"/>
          <w:szCs w:val="28"/>
        </w:rPr>
        <w:t xml:space="preserve"> предупреждени</w:t>
      </w:r>
      <w:r>
        <w:rPr>
          <w:b/>
          <w:bCs/>
          <w:sz w:val="28"/>
          <w:szCs w:val="28"/>
        </w:rPr>
        <w:t>я</w:t>
      </w:r>
      <w:r w:rsidRPr="009D723C">
        <w:rPr>
          <w:b/>
          <w:bCs/>
          <w:sz w:val="28"/>
          <w:szCs w:val="28"/>
        </w:rPr>
        <w:t xml:space="preserve"> ОЯ №</w:t>
      </w:r>
      <w:r>
        <w:rPr>
          <w:b/>
          <w:bCs/>
          <w:sz w:val="28"/>
          <w:szCs w:val="28"/>
        </w:rPr>
        <w:t xml:space="preserve"> 13 (сохранение)  </w:t>
      </w:r>
      <w:r w:rsidRPr="009D723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 апреля 2017 года </w:t>
      </w:r>
      <w:r w:rsidRPr="009D723C">
        <w:rPr>
          <w:b/>
          <w:bCs/>
          <w:sz w:val="28"/>
          <w:szCs w:val="28"/>
        </w:rPr>
        <w:t>КЦГМС</w:t>
      </w:r>
      <w:r>
        <w:rPr>
          <w:b/>
          <w:bCs/>
          <w:sz w:val="28"/>
          <w:szCs w:val="28"/>
        </w:rPr>
        <w:t xml:space="preserve"> </w:t>
      </w:r>
      <w:r w:rsidRPr="009D723C">
        <w:rPr>
          <w:b/>
          <w:bCs/>
          <w:sz w:val="28"/>
          <w:szCs w:val="28"/>
        </w:rPr>
        <w:t xml:space="preserve"> филиал</w:t>
      </w:r>
      <w:r>
        <w:rPr>
          <w:b/>
          <w:bCs/>
          <w:sz w:val="28"/>
          <w:szCs w:val="28"/>
        </w:rPr>
        <w:t>а</w:t>
      </w:r>
      <w:r w:rsidRPr="009D723C">
        <w:rPr>
          <w:b/>
          <w:bCs/>
          <w:sz w:val="28"/>
          <w:szCs w:val="28"/>
        </w:rPr>
        <w:t xml:space="preserve"> ФГБУ «Северо-Кавказское УГМС»: </w:t>
      </w:r>
    </w:p>
    <w:p w:rsidR="006E76CD" w:rsidRDefault="001A32C6" w:rsidP="006E7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Ночью и утром 03 апреля 2017 года местами в </w:t>
      </w:r>
      <w:r w:rsidR="006E76CD">
        <w:rPr>
          <w:sz w:val="28"/>
          <w:szCs w:val="28"/>
        </w:rPr>
        <w:t>крае, ночью и утром                  4 апреля 2017 года местами</w:t>
      </w:r>
      <w:r>
        <w:rPr>
          <w:sz w:val="28"/>
          <w:szCs w:val="28"/>
        </w:rPr>
        <w:t xml:space="preserve">  в восточной половине края и </w:t>
      </w:r>
      <w:r w:rsidR="006E76CD">
        <w:rPr>
          <w:sz w:val="28"/>
          <w:szCs w:val="28"/>
        </w:rPr>
        <w:t>в предгорьях  сохранятс</w:t>
      </w:r>
      <w:r>
        <w:rPr>
          <w:sz w:val="28"/>
          <w:szCs w:val="28"/>
        </w:rPr>
        <w:t xml:space="preserve">я   заморозки  в воздухе  до -1   </w:t>
      </w:r>
      <w:bookmarkStart w:id="2" w:name="_GoBack"/>
      <w:bookmarkEnd w:id="2"/>
      <w:r w:rsidR="006E76CD">
        <w:rPr>
          <w:sz w:val="28"/>
          <w:szCs w:val="28"/>
        </w:rPr>
        <w:t>-3° (ОЯ).</w:t>
      </w:r>
    </w:p>
    <w:p w:rsidR="006E76CD" w:rsidRPr="00DC4FA1" w:rsidRDefault="006E76CD" w:rsidP="006E76CD">
      <w:pPr>
        <w:ind w:firstLine="709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3-4 апреля 2017 года</w:t>
      </w:r>
      <w:r w:rsidRPr="00E461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</w:t>
      </w:r>
      <w:r w:rsidRPr="00DE029A">
        <w:rPr>
          <w:bCs/>
          <w:sz w:val="28"/>
          <w:szCs w:val="28"/>
        </w:rPr>
        <w:t xml:space="preserve"> </w:t>
      </w:r>
      <w:r w:rsidRPr="00525B2E">
        <w:rPr>
          <w:bCs/>
          <w:sz w:val="28"/>
          <w:szCs w:val="28"/>
        </w:rPr>
        <w:t>муниципальных образований</w:t>
      </w:r>
      <w:r>
        <w:rPr>
          <w:b/>
          <w:bCs/>
          <w:sz w:val="28"/>
          <w:szCs w:val="28"/>
        </w:rPr>
        <w:t xml:space="preserve">  </w:t>
      </w:r>
      <w:r w:rsidRPr="00C80D1F"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</w:t>
      </w:r>
      <w:proofErr w:type="spellStart"/>
      <w:r w:rsidRPr="00C80D1F">
        <w:rPr>
          <w:b/>
          <w:sz w:val="28"/>
          <w:szCs w:val="28"/>
        </w:rPr>
        <w:t>Каневский</w:t>
      </w:r>
      <w:proofErr w:type="spellEnd"/>
      <w:r w:rsidRPr="00C80D1F">
        <w:rPr>
          <w:b/>
          <w:sz w:val="28"/>
          <w:szCs w:val="28"/>
        </w:rPr>
        <w:t>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</w:t>
      </w:r>
      <w:proofErr w:type="gramStart"/>
      <w:r w:rsidRPr="00C80D1F">
        <w:rPr>
          <w:b/>
          <w:sz w:val="28"/>
          <w:szCs w:val="28"/>
        </w:rPr>
        <w:t>.</w:t>
      </w:r>
      <w:proofErr w:type="gramEnd"/>
      <w:r w:rsidRPr="00C80D1F">
        <w:rPr>
          <w:b/>
          <w:sz w:val="28"/>
          <w:szCs w:val="28"/>
        </w:rPr>
        <w:t xml:space="preserve"> </w:t>
      </w:r>
      <w:proofErr w:type="gramStart"/>
      <w:r w:rsidRPr="00C80D1F">
        <w:rPr>
          <w:b/>
          <w:sz w:val="28"/>
          <w:szCs w:val="28"/>
        </w:rPr>
        <w:t>и</w:t>
      </w:r>
      <w:proofErr w:type="gramEnd"/>
      <w:r w:rsidRPr="00C80D1F">
        <w:rPr>
          <w:b/>
          <w:sz w:val="28"/>
          <w:szCs w:val="28"/>
        </w:rPr>
        <w:t xml:space="preserve"> гг. Анапа, Армавир, Геленджик, Горячий Ключ, Краснодар, Новороссийск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 w:rsidRPr="00BB4E80">
        <w:rPr>
          <w:sz w:val="28"/>
          <w:szCs w:val="28"/>
        </w:rPr>
        <w:t xml:space="preserve">  </w:t>
      </w:r>
      <w:r w:rsidRPr="00BB4E80">
        <w:rPr>
          <w:snapToGrid w:val="0"/>
          <w:sz w:val="28"/>
          <w:szCs w:val="28"/>
        </w:rPr>
        <w:t xml:space="preserve">возникновение </w:t>
      </w:r>
      <w:r>
        <w:rPr>
          <w:b/>
          <w:snapToGrid w:val="0"/>
          <w:sz w:val="28"/>
          <w:szCs w:val="28"/>
        </w:rPr>
        <w:t>ЧС и происшествий</w:t>
      </w:r>
      <w:r w:rsidRPr="00BB4E80">
        <w:rPr>
          <w:color w:val="000000"/>
          <w:spacing w:val="-4"/>
          <w:sz w:val="28"/>
          <w:szCs w:val="28"/>
        </w:rPr>
        <w:t xml:space="preserve">, </w:t>
      </w:r>
      <w:r w:rsidRPr="00BB4E80">
        <w:rPr>
          <w:color w:val="000000"/>
          <w:spacing w:val="-3"/>
          <w:sz w:val="28"/>
          <w:szCs w:val="28"/>
        </w:rPr>
        <w:t>связанных с:</w:t>
      </w:r>
      <w:r w:rsidRPr="00BB4E80">
        <w:rPr>
          <w:sz w:val="28"/>
          <w:szCs w:val="28"/>
        </w:rPr>
        <w:t xml:space="preserve"> </w:t>
      </w:r>
    </w:p>
    <w:p w:rsidR="006E76CD" w:rsidRPr="00526DB8" w:rsidRDefault="006E76CD" w:rsidP="006E76CD">
      <w:pPr>
        <w:ind w:firstLine="709"/>
        <w:jc w:val="both"/>
        <w:rPr>
          <w:sz w:val="28"/>
          <w:szCs w:val="28"/>
        </w:rPr>
      </w:pPr>
      <w:r w:rsidRPr="00BB4E80">
        <w:rPr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 и теплолюбивых растений.</w:t>
      </w:r>
    </w:p>
    <w:p w:rsidR="006E76CD" w:rsidRDefault="006E76CD" w:rsidP="006E76CD">
      <w:pPr>
        <w:widowControl w:val="0"/>
        <w:ind w:firstLine="709"/>
        <w:jc w:val="both"/>
        <w:rPr>
          <w:b/>
          <w:sz w:val="28"/>
          <w:szCs w:val="28"/>
        </w:rPr>
      </w:pPr>
      <w:r w:rsidRPr="00BB4E80">
        <w:rPr>
          <w:b/>
          <w:sz w:val="28"/>
          <w:szCs w:val="28"/>
        </w:rPr>
        <w:t>Источник ЧС</w:t>
      </w:r>
      <w:r>
        <w:rPr>
          <w:b/>
          <w:sz w:val="28"/>
          <w:szCs w:val="28"/>
        </w:rPr>
        <w:t xml:space="preserve"> и происшествий</w:t>
      </w:r>
      <w:r w:rsidRPr="00BB4E80">
        <w:rPr>
          <w:b/>
          <w:sz w:val="28"/>
          <w:szCs w:val="28"/>
        </w:rPr>
        <w:t xml:space="preserve"> – заморозки.</w:t>
      </w:r>
    </w:p>
    <w:p w:rsidR="0067104C" w:rsidRPr="008B1E15" w:rsidRDefault="0067104C" w:rsidP="000A1BA8">
      <w:pPr>
        <w:ind w:firstLine="720"/>
        <w:jc w:val="both"/>
        <w:rPr>
          <w:b/>
          <w:sz w:val="16"/>
          <w:szCs w:val="16"/>
        </w:rPr>
      </w:pPr>
    </w:p>
    <w:p w:rsidR="006E76CD" w:rsidRDefault="006E76CD" w:rsidP="006E76CD">
      <w:pPr>
        <w:ind w:firstLine="708"/>
        <w:jc w:val="both"/>
      </w:pPr>
      <w:r w:rsidRPr="00014AC2">
        <w:rPr>
          <w:sz w:val="28"/>
          <w:szCs w:val="28"/>
        </w:rPr>
        <w:t>В связи с ожидаемыми неблагоприятными погодными явлениями</w:t>
      </w:r>
      <w:r>
        <w:rPr>
          <w:sz w:val="28"/>
          <w:szCs w:val="28"/>
        </w:rPr>
        <w:t xml:space="preserve"> </w:t>
      </w:r>
      <w:r w:rsidRPr="00014AC2">
        <w:rPr>
          <w:sz w:val="28"/>
          <w:szCs w:val="28"/>
        </w:rPr>
        <w:t xml:space="preserve">на территории Краснодарского края </w:t>
      </w:r>
      <w:r>
        <w:rPr>
          <w:sz w:val="28"/>
          <w:szCs w:val="28"/>
        </w:rPr>
        <w:t xml:space="preserve"> </w:t>
      </w:r>
      <w:r w:rsidRPr="00014AC2">
        <w:rPr>
          <w:spacing w:val="100"/>
          <w:sz w:val="28"/>
          <w:szCs w:val="28"/>
        </w:rPr>
        <w:t>рекомендую</w:t>
      </w:r>
      <w:r w:rsidRPr="00014AC2">
        <w:rPr>
          <w:sz w:val="28"/>
          <w:szCs w:val="28"/>
        </w:rPr>
        <w:t>:</w:t>
      </w:r>
      <w:r w:rsidRPr="00447C4F">
        <w:t xml:space="preserve"> </w:t>
      </w:r>
    </w:p>
    <w:p w:rsidR="006E76CD" w:rsidRPr="00447C4F" w:rsidRDefault="006E76CD" w:rsidP="006E76CD">
      <w:pPr>
        <w:ind w:firstLine="709"/>
        <w:jc w:val="both"/>
        <w:rPr>
          <w:sz w:val="28"/>
          <w:szCs w:val="28"/>
        </w:rPr>
      </w:pPr>
      <w:r w:rsidRPr="00447C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47C4F">
        <w:rPr>
          <w:sz w:val="28"/>
          <w:szCs w:val="28"/>
        </w:rPr>
        <w:t>Довести прогноз до глав городских и сельских поселений, руководителей предприятий, организаций, аварийно-спасательных формирований.</w:t>
      </w:r>
    </w:p>
    <w:p w:rsidR="006E76CD" w:rsidRDefault="006E76CD" w:rsidP="006E76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Организовать выполнение превентивных мероприятий по защите населения и территорий, в том числе:</w:t>
      </w:r>
    </w:p>
    <w:p w:rsidR="006E76CD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оповещение населения об угрозе чрезвычайных ситуаций с задействованием всех имеющихся технических средств, а также посредством обхода (объезда) жилых кварталов, улиц и других мест проживания населения с задействованием работников ТОС (уличных, квартальных, домовых комитетов и советов) и автомобилей оперативных служб, оборудованных сигнальными громкоговорящими устройствами (СГУ);</w:t>
      </w:r>
    </w:p>
    <w:p w:rsidR="006E76CD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 оповещении особое внимание уделять маломобильных группам населения (инвалидам, престарелым гражданам и т.д.), а также локально проживающим гражданам, отдельным группам отдыхающих и туристов;</w:t>
      </w:r>
    </w:p>
    <w:p w:rsidR="006E76CD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-</w:t>
      </w:r>
      <w:r w:rsidRPr="00292FF0">
        <w:rPr>
          <w:sz w:val="28"/>
          <w:szCs w:val="28"/>
        </w:rPr>
        <w:tab/>
        <w:t>обеспечить постоянное информирование населения об обстановке на территории муниципальн</w:t>
      </w:r>
      <w:r>
        <w:rPr>
          <w:sz w:val="28"/>
          <w:szCs w:val="28"/>
        </w:rPr>
        <w:t>ых</w:t>
      </w:r>
      <w:r w:rsidRPr="00292F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292FF0">
        <w:rPr>
          <w:sz w:val="28"/>
          <w:szCs w:val="28"/>
        </w:rPr>
        <w:t xml:space="preserve"> и принимаемы</w:t>
      </w:r>
      <w:r>
        <w:rPr>
          <w:sz w:val="28"/>
          <w:szCs w:val="28"/>
        </w:rPr>
        <w:t>х</w:t>
      </w:r>
      <w:r w:rsidRPr="00292FF0">
        <w:rPr>
          <w:sz w:val="28"/>
          <w:szCs w:val="28"/>
        </w:rPr>
        <w:t xml:space="preserve"> мера</w:t>
      </w:r>
      <w:r>
        <w:rPr>
          <w:sz w:val="28"/>
          <w:szCs w:val="28"/>
        </w:rPr>
        <w:t>х</w:t>
      </w:r>
      <w:r w:rsidRPr="00292FF0">
        <w:rPr>
          <w:sz w:val="28"/>
          <w:szCs w:val="28"/>
        </w:rPr>
        <w:t xml:space="preserve"> по предупреждению чрезвычайных ситуаций, используя все имеющиеся средства</w:t>
      </w:r>
      <w:r>
        <w:rPr>
          <w:sz w:val="28"/>
          <w:szCs w:val="28"/>
        </w:rPr>
        <w:t xml:space="preserve"> информирования, в том числе ТОС и автомобили оперативных служб с СГУ</w:t>
      </w:r>
      <w:r w:rsidRPr="00292FF0">
        <w:rPr>
          <w:sz w:val="28"/>
          <w:szCs w:val="28"/>
        </w:rPr>
        <w:t>;</w:t>
      </w:r>
    </w:p>
    <w:p w:rsidR="006E76CD" w:rsidRDefault="006E76CD" w:rsidP="006E7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предотвращению значительного ущерба сельскому хозяйству, в первую очередь косточковым плодовым культурам, семечковым и теплолюбивым растениям;</w:t>
      </w:r>
    </w:p>
    <w:p w:rsidR="006E76CD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C34">
        <w:rPr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B33C34">
        <w:rPr>
          <w:sz w:val="28"/>
          <w:szCs w:val="28"/>
        </w:rPr>
        <w:t>контроль за</w:t>
      </w:r>
      <w:proofErr w:type="gramEnd"/>
      <w:r w:rsidRPr="00B33C3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6E76CD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35CF8">
        <w:rPr>
          <w:sz w:val="28"/>
          <w:szCs w:val="28"/>
        </w:rPr>
        <w:t>-</w:t>
      </w:r>
      <w:r w:rsidRPr="00335CF8">
        <w:rPr>
          <w:sz w:val="28"/>
          <w:szCs w:val="28"/>
        </w:rPr>
        <w:tab/>
        <w:t>привести в готовность систему экстренного оповещения и информирования населения о возникновении чрезвычайной ситуации;</w:t>
      </w:r>
    </w:p>
    <w:p w:rsidR="006E76CD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 xml:space="preserve">- </w:t>
      </w:r>
      <w:r w:rsidRPr="00292FF0">
        <w:rPr>
          <w:sz w:val="28"/>
          <w:szCs w:val="28"/>
        </w:rPr>
        <w:tab/>
        <w:t xml:space="preserve">привести в готовность аварийно-спасательные формирования </w:t>
      </w:r>
      <w:r>
        <w:rPr>
          <w:sz w:val="28"/>
          <w:szCs w:val="28"/>
        </w:rPr>
        <w:t xml:space="preserve">(службы) и органы управления РСЧС </w:t>
      </w:r>
      <w:r w:rsidRPr="00292FF0">
        <w:rPr>
          <w:sz w:val="28"/>
          <w:szCs w:val="28"/>
        </w:rPr>
        <w:t>к действиям по предназначению</w:t>
      </w:r>
      <w:r>
        <w:rPr>
          <w:sz w:val="28"/>
          <w:szCs w:val="28"/>
        </w:rPr>
        <w:t>, подготовить</w:t>
      </w:r>
      <w:r w:rsidRPr="002C53D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специальную для проведения аварийно-спасательных и других неотложных работ</w:t>
      </w:r>
      <w:r w:rsidRPr="00292FF0">
        <w:rPr>
          <w:sz w:val="28"/>
          <w:szCs w:val="28"/>
        </w:rPr>
        <w:t>;</w:t>
      </w:r>
      <w:r w:rsidRPr="00F73525">
        <w:rPr>
          <w:sz w:val="28"/>
          <w:szCs w:val="28"/>
        </w:rPr>
        <w:t xml:space="preserve"> </w:t>
      </w:r>
    </w:p>
    <w:p w:rsidR="006E76CD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подготовить запасы продуктов питания и предметов первой необходимости для обеспечения снабжения населения в случае возникновения ЧС;</w:t>
      </w:r>
    </w:p>
    <w:p w:rsidR="006E76CD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принять необходимые меры по обеспечению устойчивой работы объектов жизнеобеспечения населения и объектов социальной сферы;</w:t>
      </w:r>
    </w:p>
    <w:p w:rsidR="006E76CD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установить постоянный жесткий контроль за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электро-снабжением населения и за устойчивой работой предприятий энергетики и жилищно-коммунального хозяйства;</w:t>
      </w:r>
    </w:p>
    <w:p w:rsidR="006E76CD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C70BA">
        <w:rPr>
          <w:sz w:val="28"/>
          <w:szCs w:val="28"/>
        </w:rPr>
        <w:t>-</w:t>
      </w:r>
      <w:r w:rsidRPr="008C70BA">
        <w:rPr>
          <w:sz w:val="28"/>
          <w:szCs w:val="28"/>
        </w:rPr>
        <w:tab/>
        <w:t xml:space="preserve">обеспечить готовность аварийных </w:t>
      </w:r>
      <w:r>
        <w:rPr>
          <w:sz w:val="28"/>
          <w:szCs w:val="28"/>
        </w:rPr>
        <w:t xml:space="preserve">и ремонтных </w:t>
      </w:r>
      <w:r w:rsidRPr="008C70BA">
        <w:rPr>
          <w:sz w:val="28"/>
          <w:szCs w:val="28"/>
        </w:rPr>
        <w:t>бригад, спецтехники и аварийных запасов к реагированию на аварии на объектах жизнеобеспечения, энергоснабжения и на объектах транспорта;</w:t>
      </w:r>
    </w:p>
    <w:p w:rsidR="006E76CD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756D">
        <w:rPr>
          <w:sz w:val="28"/>
          <w:szCs w:val="28"/>
        </w:rPr>
        <w:t>-</w:t>
      </w:r>
      <w:r w:rsidRPr="0059756D">
        <w:rPr>
          <w:sz w:val="28"/>
          <w:szCs w:val="28"/>
        </w:rPr>
        <w:tab/>
        <w:t>обеспечить готовность коммунальных и дорожных служб к обеспечению нормального функционирования транспортного сообщения в условиях неблагоприятных погодных условий</w:t>
      </w:r>
      <w:r>
        <w:rPr>
          <w:sz w:val="28"/>
          <w:szCs w:val="28"/>
        </w:rPr>
        <w:t>;</w:t>
      </w:r>
    </w:p>
    <w:p w:rsidR="006E76CD" w:rsidRPr="00292FF0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756D">
        <w:rPr>
          <w:sz w:val="28"/>
          <w:szCs w:val="28"/>
        </w:rPr>
        <w:t>-</w:t>
      </w:r>
      <w:r w:rsidRPr="00292FF0">
        <w:rPr>
          <w:sz w:val="28"/>
          <w:szCs w:val="28"/>
        </w:rPr>
        <w:tab/>
        <w:t xml:space="preserve">подготовить технические средства (автономные </w:t>
      </w:r>
      <w:proofErr w:type="gramStart"/>
      <w:r w:rsidRPr="00292FF0">
        <w:rPr>
          <w:sz w:val="28"/>
          <w:szCs w:val="28"/>
        </w:rPr>
        <w:t>дизель-г</w:t>
      </w:r>
      <w:r>
        <w:rPr>
          <w:sz w:val="28"/>
          <w:szCs w:val="28"/>
        </w:rPr>
        <w:t>енераторы</w:t>
      </w:r>
      <w:proofErr w:type="gramEnd"/>
      <w:r w:rsidRPr="00292F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тепловые пушки, печи на твердом топливе, </w:t>
      </w:r>
      <w:r w:rsidRPr="00292FF0">
        <w:rPr>
          <w:sz w:val="28"/>
          <w:szCs w:val="28"/>
        </w:rPr>
        <w:t>автоцистерны</w:t>
      </w:r>
      <w:r>
        <w:rPr>
          <w:sz w:val="28"/>
          <w:szCs w:val="28"/>
        </w:rPr>
        <w:t>,</w:t>
      </w:r>
      <w:r w:rsidRPr="00292FF0">
        <w:rPr>
          <w:sz w:val="28"/>
          <w:szCs w:val="28"/>
        </w:rPr>
        <w:t xml:space="preserve"> палатки </w:t>
      </w:r>
      <w:r>
        <w:rPr>
          <w:sz w:val="28"/>
          <w:szCs w:val="28"/>
        </w:rPr>
        <w:t>и т.д.</w:t>
      </w:r>
      <w:r w:rsidRPr="00292FF0">
        <w:rPr>
          <w:sz w:val="28"/>
          <w:szCs w:val="28"/>
        </w:rPr>
        <w:t>) для первоочередного жизнеобеспечения пострадавшего населения в условиях ЧС;</w:t>
      </w:r>
    </w:p>
    <w:p w:rsidR="006E76CD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756D">
        <w:rPr>
          <w:sz w:val="28"/>
          <w:szCs w:val="28"/>
        </w:rPr>
        <w:lastRenderedPageBreak/>
        <w:t>-</w:t>
      </w:r>
      <w:r w:rsidRPr="0059756D">
        <w:rPr>
          <w:sz w:val="28"/>
          <w:szCs w:val="28"/>
        </w:rPr>
        <w:tab/>
        <w:t>проверить наличие и обеспечить готовность к работе резервных источников электропитания, запасов топлива для обеспечения жизнедеятельности населения в условиях ЧС;</w:t>
      </w:r>
    </w:p>
    <w:p w:rsidR="006E76CD" w:rsidRDefault="006E76CD" w:rsidP="006E76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-</w:t>
      </w:r>
      <w:r w:rsidRPr="00292FF0">
        <w:rPr>
          <w:sz w:val="28"/>
          <w:szCs w:val="28"/>
        </w:rPr>
        <w:tab/>
        <w:t>организовать постоянное дежурство ответственных лиц из числа руководящего состава.</w:t>
      </w:r>
    </w:p>
    <w:p w:rsidR="005016FE" w:rsidRDefault="006B6439" w:rsidP="00E13CD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60560B">
        <w:rPr>
          <w:sz w:val="28"/>
        </w:rPr>
        <w:t xml:space="preserve">. </w:t>
      </w:r>
      <w:r w:rsidR="007E0693" w:rsidRPr="007E0693">
        <w:rPr>
          <w:sz w:val="28"/>
        </w:rPr>
        <w:t xml:space="preserve">При угрозе возникновения или возникновении чрезвычайных ситуаций доклады представлять в соответствии с табелем срочных донесений по линии оперативных дежурных </w:t>
      </w:r>
      <w:r w:rsidR="008B1E15">
        <w:rPr>
          <w:sz w:val="28"/>
        </w:rPr>
        <w:t>в</w:t>
      </w:r>
      <w:r w:rsidR="007E0693" w:rsidRPr="007E0693">
        <w:rPr>
          <w:sz w:val="28"/>
        </w:rPr>
        <w:t xml:space="preserve"> ЦУКС Главного управления МЧС России по Краснодарскому краю и в министерство гражданской обороны</w:t>
      </w:r>
      <w:r w:rsidR="007E0693">
        <w:rPr>
          <w:sz w:val="28"/>
        </w:rPr>
        <w:t xml:space="preserve"> и</w:t>
      </w:r>
      <w:r w:rsidR="007E0693" w:rsidRPr="007E0693">
        <w:rPr>
          <w:sz w:val="28"/>
        </w:rPr>
        <w:t xml:space="preserve"> чрезвычайных ситуаций Краснодарского края (по электронной почте </w:t>
      </w:r>
      <w:hyperlink r:id="rId10" w:history="1">
        <w:r w:rsidRPr="005821AA">
          <w:rPr>
            <w:rStyle w:val="ac"/>
            <w:color w:val="auto"/>
            <w:sz w:val="28"/>
            <w:u w:val="none"/>
            <w:lang w:val="en-US"/>
          </w:rPr>
          <w:t>kchs</w:t>
        </w:r>
        <w:r w:rsidRPr="005821AA">
          <w:rPr>
            <w:rStyle w:val="ac"/>
            <w:color w:val="auto"/>
            <w:sz w:val="28"/>
            <w:u w:val="none"/>
          </w:rPr>
          <w:t>_</w:t>
        </w:r>
        <w:r w:rsidRPr="005821AA">
          <w:rPr>
            <w:rStyle w:val="ac"/>
            <w:color w:val="auto"/>
            <w:sz w:val="28"/>
            <w:u w:val="none"/>
            <w:lang w:val="en-US"/>
          </w:rPr>
          <w:t>pb</w:t>
        </w:r>
        <w:r w:rsidRPr="005821AA">
          <w:rPr>
            <w:rStyle w:val="ac"/>
            <w:color w:val="auto"/>
            <w:sz w:val="28"/>
            <w:u w:val="none"/>
          </w:rPr>
          <w:t>@</w:t>
        </w:r>
        <w:r w:rsidRPr="005821AA">
          <w:rPr>
            <w:rStyle w:val="ac"/>
            <w:color w:val="auto"/>
            <w:sz w:val="28"/>
            <w:u w:val="none"/>
            <w:lang w:val="en-US"/>
          </w:rPr>
          <w:t>mrbkk</w:t>
        </w:r>
        <w:r w:rsidRPr="005821AA">
          <w:rPr>
            <w:rStyle w:val="ac"/>
            <w:color w:val="auto"/>
            <w:sz w:val="28"/>
            <w:u w:val="none"/>
          </w:rPr>
          <w:t>.</w:t>
        </w:r>
        <w:r w:rsidRPr="005821AA">
          <w:rPr>
            <w:rStyle w:val="ac"/>
            <w:color w:val="auto"/>
            <w:sz w:val="28"/>
            <w:u w:val="none"/>
            <w:lang w:val="en-US"/>
          </w:rPr>
          <w:t>ru</w:t>
        </w:r>
      </w:hyperlink>
      <w:r w:rsidR="007E0693" w:rsidRPr="005821AA">
        <w:rPr>
          <w:sz w:val="28"/>
        </w:rPr>
        <w:t>).</w:t>
      </w:r>
    </w:p>
    <w:p w:rsidR="0067104C" w:rsidRPr="00CF56E9" w:rsidRDefault="0067104C" w:rsidP="00E13CD0">
      <w:pPr>
        <w:ind w:firstLine="709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018"/>
        <w:gridCol w:w="2043"/>
      </w:tblGrid>
      <w:tr w:rsidR="007E0693" w:rsidTr="00956310">
        <w:trPr>
          <w:trHeight w:val="1977"/>
        </w:trPr>
        <w:tc>
          <w:tcPr>
            <w:tcW w:w="3794" w:type="dxa"/>
          </w:tcPr>
          <w:p w:rsidR="00956310" w:rsidRDefault="00956310">
            <w:pPr>
              <w:jc w:val="both"/>
              <w:rPr>
                <w:rFonts w:eastAsia="Calibri"/>
                <w:noProof/>
                <w:sz w:val="28"/>
              </w:rPr>
            </w:pPr>
          </w:p>
          <w:p w:rsidR="007E0693" w:rsidRDefault="005016FE">
            <w:pPr>
              <w:jc w:val="both"/>
              <w:rPr>
                <w:rFonts w:eastAsia="Calibri"/>
                <w:noProof/>
                <w:sz w:val="28"/>
              </w:rPr>
            </w:pPr>
            <w:r>
              <w:rPr>
                <w:rFonts w:eastAsia="Calibri"/>
                <w:noProof/>
                <w:sz w:val="28"/>
              </w:rPr>
              <w:t>Исполняющий обязанности</w:t>
            </w:r>
          </w:p>
          <w:p w:rsidR="007E0693" w:rsidRDefault="009F157E">
            <w:pPr>
              <w:jc w:val="both"/>
              <w:rPr>
                <w:sz w:val="28"/>
              </w:rPr>
            </w:pPr>
            <w:r>
              <w:rPr>
                <w:rFonts w:eastAsia="Calibri"/>
                <w:noProof/>
                <w:sz w:val="28"/>
              </w:rPr>
              <w:t>м</w:t>
            </w:r>
            <w:r w:rsidR="007E0693">
              <w:rPr>
                <w:rFonts w:eastAsia="Calibri"/>
                <w:noProof/>
                <w:sz w:val="28"/>
              </w:rPr>
              <w:t>инистр</w:t>
            </w:r>
            <w:r>
              <w:rPr>
                <w:rFonts w:eastAsia="Calibri"/>
                <w:noProof/>
                <w:sz w:val="28"/>
              </w:rPr>
              <w:t>а</w:t>
            </w:r>
          </w:p>
        </w:tc>
        <w:tc>
          <w:tcPr>
            <w:tcW w:w="4018" w:type="dxa"/>
            <w:vAlign w:val="center"/>
          </w:tcPr>
          <w:p w:rsidR="007E0693" w:rsidRDefault="00956310" w:rsidP="00F42D7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192695" cy="1065474"/>
                  <wp:effectExtent l="19050" t="0" r="74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3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471" cy="106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67104C" w:rsidRDefault="0067104C" w:rsidP="0067104C">
            <w:pPr>
              <w:rPr>
                <w:sz w:val="28"/>
              </w:rPr>
            </w:pPr>
          </w:p>
          <w:p w:rsidR="00956310" w:rsidRDefault="00956310" w:rsidP="0067104C">
            <w:pPr>
              <w:rPr>
                <w:sz w:val="28"/>
              </w:rPr>
            </w:pPr>
          </w:p>
          <w:p w:rsidR="007E0693" w:rsidRDefault="009F157E" w:rsidP="009F157E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С.Е. Капустин</w:t>
            </w:r>
          </w:p>
        </w:tc>
      </w:tr>
    </w:tbl>
    <w:p w:rsidR="00B871C3" w:rsidRDefault="00B871C3" w:rsidP="006B6439">
      <w:pPr>
        <w:jc w:val="both"/>
      </w:pPr>
    </w:p>
    <w:p w:rsidR="00B871C3" w:rsidRDefault="00B871C3" w:rsidP="006B6439">
      <w:pPr>
        <w:jc w:val="both"/>
      </w:pPr>
    </w:p>
    <w:p w:rsidR="00B871C3" w:rsidRDefault="00B871C3" w:rsidP="006B6439">
      <w:pPr>
        <w:jc w:val="both"/>
      </w:pPr>
    </w:p>
    <w:p w:rsidR="00B871C3" w:rsidRDefault="00B871C3" w:rsidP="006B6439">
      <w:pPr>
        <w:jc w:val="both"/>
      </w:pPr>
    </w:p>
    <w:p w:rsidR="009C13A5" w:rsidRDefault="009C13A5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1A32C6" w:rsidRDefault="001A32C6" w:rsidP="006B6439">
      <w:pPr>
        <w:jc w:val="both"/>
      </w:pPr>
    </w:p>
    <w:p w:rsidR="00E13CD0" w:rsidRDefault="00E13CD0" w:rsidP="006B6439">
      <w:pPr>
        <w:jc w:val="both"/>
      </w:pPr>
      <w:proofErr w:type="spellStart"/>
      <w:r>
        <w:t>А.</w:t>
      </w:r>
      <w:r w:rsidR="008B1E15">
        <w:t>П.Кузнецов</w:t>
      </w:r>
      <w:proofErr w:type="spellEnd"/>
    </w:p>
    <w:p w:rsidR="001A32C6" w:rsidRDefault="001A32C6" w:rsidP="006B6439">
      <w:pPr>
        <w:jc w:val="both"/>
      </w:pPr>
      <w:r>
        <w:t>А.В. Ларченко</w:t>
      </w:r>
    </w:p>
    <w:p w:rsidR="00E13CD0" w:rsidRPr="0060560B" w:rsidRDefault="00956310" w:rsidP="006B6439">
      <w:pPr>
        <w:jc w:val="both"/>
      </w:pPr>
      <w:r>
        <w:t>2</w:t>
      </w:r>
      <w:r w:rsidR="008B1E15">
        <w:t>59-21-15</w:t>
      </w:r>
    </w:p>
    <w:sectPr w:rsidR="00E13CD0" w:rsidRPr="0060560B" w:rsidSect="0060560B">
      <w:headerReference w:type="default" r:id="rId13"/>
      <w:pgSz w:w="11907" w:h="16840"/>
      <w:pgMar w:top="510" w:right="567" w:bottom="79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55" w:rsidRDefault="00457055" w:rsidP="0060560B">
      <w:r>
        <w:separator/>
      </w:r>
    </w:p>
  </w:endnote>
  <w:endnote w:type="continuationSeparator" w:id="0">
    <w:p w:rsidR="00457055" w:rsidRDefault="00457055" w:rsidP="0060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55" w:rsidRDefault="00457055" w:rsidP="0060560B">
      <w:r>
        <w:separator/>
      </w:r>
    </w:p>
  </w:footnote>
  <w:footnote w:type="continuationSeparator" w:id="0">
    <w:p w:rsidR="00457055" w:rsidRDefault="00457055" w:rsidP="0060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09995"/>
      <w:docPartObj>
        <w:docPartGallery w:val="Page Numbers (Top of Page)"/>
        <w:docPartUnique/>
      </w:docPartObj>
    </w:sdtPr>
    <w:sdtEndPr/>
    <w:sdtContent>
      <w:p w:rsidR="009C13A5" w:rsidRDefault="004570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13A5" w:rsidRDefault="009C13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798"/>
    <w:multiLevelType w:val="hybridMultilevel"/>
    <w:tmpl w:val="342E0F24"/>
    <w:lvl w:ilvl="0" w:tplc="D41CBD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97841"/>
    <w:multiLevelType w:val="hybridMultilevel"/>
    <w:tmpl w:val="BF86EC72"/>
    <w:lvl w:ilvl="0" w:tplc="1B5E3B54">
      <w:start w:val="6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7540F1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8A82F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CE0A8C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84449A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4FE0A0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77E761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4C2983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5A62DC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6B641B8"/>
    <w:multiLevelType w:val="hybridMultilevel"/>
    <w:tmpl w:val="D9CCF6DE"/>
    <w:lvl w:ilvl="0" w:tplc="81BEC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262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DC0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03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4E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269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ED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4C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C05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277DD4"/>
    <w:multiLevelType w:val="singleLevel"/>
    <w:tmpl w:val="6842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C423874"/>
    <w:multiLevelType w:val="singleLevel"/>
    <w:tmpl w:val="6842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78"/>
  <w:drawingGridVerticalSpacing w:val="10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9CD"/>
    <w:rsid w:val="000062B1"/>
    <w:rsid w:val="000141F0"/>
    <w:rsid w:val="000757C4"/>
    <w:rsid w:val="000A1BA8"/>
    <w:rsid w:val="000E159B"/>
    <w:rsid w:val="000F724C"/>
    <w:rsid w:val="001365B6"/>
    <w:rsid w:val="00146984"/>
    <w:rsid w:val="00153ACA"/>
    <w:rsid w:val="00156A01"/>
    <w:rsid w:val="001A1491"/>
    <w:rsid w:val="001A32C6"/>
    <w:rsid w:val="001B03CB"/>
    <w:rsid w:val="001C25BF"/>
    <w:rsid w:val="001C2BAB"/>
    <w:rsid w:val="001F669A"/>
    <w:rsid w:val="001F78AD"/>
    <w:rsid w:val="0024251B"/>
    <w:rsid w:val="00253A7B"/>
    <w:rsid w:val="00265447"/>
    <w:rsid w:val="002E6CAD"/>
    <w:rsid w:val="003046F6"/>
    <w:rsid w:val="00346AC8"/>
    <w:rsid w:val="003625AF"/>
    <w:rsid w:val="003E2BBE"/>
    <w:rsid w:val="004170DA"/>
    <w:rsid w:val="00423F41"/>
    <w:rsid w:val="004455AA"/>
    <w:rsid w:val="00457055"/>
    <w:rsid w:val="00461024"/>
    <w:rsid w:val="00465671"/>
    <w:rsid w:val="004D7BBC"/>
    <w:rsid w:val="005016FE"/>
    <w:rsid w:val="00513423"/>
    <w:rsid w:val="00532168"/>
    <w:rsid w:val="00534DA5"/>
    <w:rsid w:val="005821AA"/>
    <w:rsid w:val="0059794A"/>
    <w:rsid w:val="005C68E1"/>
    <w:rsid w:val="005F6153"/>
    <w:rsid w:val="0060560B"/>
    <w:rsid w:val="00621746"/>
    <w:rsid w:val="0067104C"/>
    <w:rsid w:val="0069280B"/>
    <w:rsid w:val="006A5717"/>
    <w:rsid w:val="006B3E9C"/>
    <w:rsid w:val="006B6439"/>
    <w:rsid w:val="006D0225"/>
    <w:rsid w:val="006E2EA6"/>
    <w:rsid w:val="006E4E33"/>
    <w:rsid w:val="006E76CD"/>
    <w:rsid w:val="00717F99"/>
    <w:rsid w:val="007345F4"/>
    <w:rsid w:val="00745E85"/>
    <w:rsid w:val="00777C2C"/>
    <w:rsid w:val="00792812"/>
    <w:rsid w:val="007941DB"/>
    <w:rsid w:val="00796F59"/>
    <w:rsid w:val="007D17CE"/>
    <w:rsid w:val="007E0693"/>
    <w:rsid w:val="00806EB6"/>
    <w:rsid w:val="008148C9"/>
    <w:rsid w:val="00895857"/>
    <w:rsid w:val="008A53E5"/>
    <w:rsid w:val="008B04AF"/>
    <w:rsid w:val="008B1E15"/>
    <w:rsid w:val="00905EAE"/>
    <w:rsid w:val="00915B70"/>
    <w:rsid w:val="009214FE"/>
    <w:rsid w:val="00924171"/>
    <w:rsid w:val="00932490"/>
    <w:rsid w:val="00940E33"/>
    <w:rsid w:val="0094149A"/>
    <w:rsid w:val="00956310"/>
    <w:rsid w:val="009B45DB"/>
    <w:rsid w:val="009C13A5"/>
    <w:rsid w:val="009D66E0"/>
    <w:rsid w:val="009E611F"/>
    <w:rsid w:val="009F157E"/>
    <w:rsid w:val="009F2055"/>
    <w:rsid w:val="00A2090F"/>
    <w:rsid w:val="00A613CF"/>
    <w:rsid w:val="00A669CD"/>
    <w:rsid w:val="00A81BF7"/>
    <w:rsid w:val="00AA08C6"/>
    <w:rsid w:val="00AC303A"/>
    <w:rsid w:val="00AD2ECF"/>
    <w:rsid w:val="00AE0044"/>
    <w:rsid w:val="00AF15B5"/>
    <w:rsid w:val="00AF18D1"/>
    <w:rsid w:val="00B41BA0"/>
    <w:rsid w:val="00B753B5"/>
    <w:rsid w:val="00B86297"/>
    <w:rsid w:val="00B871C3"/>
    <w:rsid w:val="00B9224A"/>
    <w:rsid w:val="00BA179B"/>
    <w:rsid w:val="00BA3E0C"/>
    <w:rsid w:val="00BC7F46"/>
    <w:rsid w:val="00C06633"/>
    <w:rsid w:val="00C14474"/>
    <w:rsid w:val="00C25991"/>
    <w:rsid w:val="00C67A0A"/>
    <w:rsid w:val="00CA02A0"/>
    <w:rsid w:val="00CB6016"/>
    <w:rsid w:val="00CE54EB"/>
    <w:rsid w:val="00CE5FCB"/>
    <w:rsid w:val="00CF44C5"/>
    <w:rsid w:val="00CF56E9"/>
    <w:rsid w:val="00D67F01"/>
    <w:rsid w:val="00D756A1"/>
    <w:rsid w:val="00D80C84"/>
    <w:rsid w:val="00E13CD0"/>
    <w:rsid w:val="00E332F2"/>
    <w:rsid w:val="00E4437D"/>
    <w:rsid w:val="00E45132"/>
    <w:rsid w:val="00E4743A"/>
    <w:rsid w:val="00EB043E"/>
    <w:rsid w:val="00ED0D80"/>
    <w:rsid w:val="00ED45D2"/>
    <w:rsid w:val="00F2280E"/>
    <w:rsid w:val="00F32B59"/>
    <w:rsid w:val="00F36637"/>
    <w:rsid w:val="00F42D7D"/>
    <w:rsid w:val="00F92D5B"/>
    <w:rsid w:val="00F94A27"/>
    <w:rsid w:val="00FA5958"/>
    <w:rsid w:val="00FC5F15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4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224A"/>
    <w:pPr>
      <w:keepNext/>
      <w:overflowPunct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9224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B9224A"/>
    <w:pPr>
      <w:keepNext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224A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B9224A"/>
    <w:pPr>
      <w:keepNext/>
      <w:overflowPunct/>
      <w:jc w:val="center"/>
      <w:textAlignment w:val="auto"/>
      <w:outlineLvl w:val="5"/>
    </w:pPr>
    <w:rPr>
      <w:b/>
      <w:bCs/>
      <w:sz w:val="24"/>
      <w:szCs w:val="22"/>
    </w:rPr>
  </w:style>
  <w:style w:type="paragraph" w:styleId="8">
    <w:name w:val="heading 8"/>
    <w:basedOn w:val="a"/>
    <w:next w:val="a"/>
    <w:qFormat/>
    <w:rsid w:val="00B9224A"/>
    <w:pPr>
      <w:keepNext/>
      <w:overflowPunct/>
      <w:jc w:val="center"/>
      <w:textAlignment w:val="auto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B9224A"/>
    <w:pPr>
      <w:overflowPunct/>
      <w:textAlignment w:val="auto"/>
    </w:pPr>
    <w:rPr>
      <w:sz w:val="28"/>
      <w:szCs w:val="28"/>
    </w:rPr>
  </w:style>
  <w:style w:type="paragraph" w:styleId="21">
    <w:name w:val="Body Text Indent 2"/>
    <w:basedOn w:val="a"/>
    <w:semiHidden/>
    <w:rsid w:val="00B9224A"/>
    <w:pPr>
      <w:overflowPunct/>
      <w:ind w:firstLine="709"/>
      <w:jc w:val="both"/>
      <w:textAlignment w:val="auto"/>
    </w:pPr>
    <w:rPr>
      <w:sz w:val="28"/>
      <w:szCs w:val="28"/>
    </w:rPr>
  </w:style>
  <w:style w:type="paragraph" w:styleId="a3">
    <w:name w:val="Body Text Indent"/>
    <w:basedOn w:val="a"/>
    <w:semiHidden/>
    <w:rsid w:val="00B9224A"/>
    <w:pPr>
      <w:ind w:left="191"/>
    </w:pPr>
    <w:rPr>
      <w:sz w:val="28"/>
      <w:szCs w:val="28"/>
    </w:rPr>
  </w:style>
  <w:style w:type="paragraph" w:styleId="30">
    <w:name w:val="Body Text Indent 3"/>
    <w:basedOn w:val="a"/>
    <w:semiHidden/>
    <w:rsid w:val="00B9224A"/>
    <w:pPr>
      <w:ind w:left="333"/>
    </w:pPr>
    <w:rPr>
      <w:sz w:val="28"/>
    </w:rPr>
  </w:style>
  <w:style w:type="paragraph" w:styleId="a4">
    <w:name w:val="Body Text"/>
    <w:basedOn w:val="a"/>
    <w:semiHidden/>
    <w:rsid w:val="00B9224A"/>
    <w:pPr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B9224A"/>
    <w:rPr>
      <w:b/>
      <w:bCs/>
    </w:rPr>
  </w:style>
  <w:style w:type="paragraph" w:styleId="a6">
    <w:name w:val="Balloon Text"/>
    <w:basedOn w:val="a"/>
    <w:semiHidden/>
    <w:rsid w:val="00B922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08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05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60B"/>
  </w:style>
  <w:style w:type="paragraph" w:styleId="aa">
    <w:name w:val="footer"/>
    <w:basedOn w:val="a"/>
    <w:link w:val="ab"/>
    <w:uiPriority w:val="99"/>
    <w:unhideWhenUsed/>
    <w:rsid w:val="00605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60B"/>
  </w:style>
  <w:style w:type="character" w:styleId="ac">
    <w:name w:val="Hyperlink"/>
    <w:basedOn w:val="a0"/>
    <w:uiPriority w:val="99"/>
    <w:unhideWhenUsed/>
    <w:rsid w:val="006B643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87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4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224A"/>
    <w:pPr>
      <w:keepNext/>
      <w:overflowPunct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9224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B9224A"/>
    <w:pPr>
      <w:keepNext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224A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B9224A"/>
    <w:pPr>
      <w:keepNext/>
      <w:overflowPunct/>
      <w:jc w:val="center"/>
      <w:textAlignment w:val="auto"/>
      <w:outlineLvl w:val="5"/>
    </w:pPr>
    <w:rPr>
      <w:b/>
      <w:bCs/>
      <w:sz w:val="24"/>
      <w:szCs w:val="22"/>
    </w:rPr>
  </w:style>
  <w:style w:type="paragraph" w:styleId="8">
    <w:name w:val="heading 8"/>
    <w:basedOn w:val="a"/>
    <w:next w:val="a"/>
    <w:qFormat/>
    <w:rsid w:val="00B9224A"/>
    <w:pPr>
      <w:keepNext/>
      <w:overflowPunct/>
      <w:jc w:val="center"/>
      <w:textAlignment w:val="auto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B9224A"/>
    <w:pPr>
      <w:overflowPunct/>
      <w:textAlignment w:val="auto"/>
    </w:pPr>
    <w:rPr>
      <w:sz w:val="28"/>
      <w:szCs w:val="28"/>
    </w:rPr>
  </w:style>
  <w:style w:type="paragraph" w:styleId="21">
    <w:name w:val="Body Text Indent 2"/>
    <w:basedOn w:val="a"/>
    <w:semiHidden/>
    <w:rsid w:val="00B9224A"/>
    <w:pPr>
      <w:overflowPunct/>
      <w:ind w:firstLine="709"/>
      <w:jc w:val="both"/>
      <w:textAlignment w:val="auto"/>
    </w:pPr>
    <w:rPr>
      <w:sz w:val="28"/>
      <w:szCs w:val="28"/>
    </w:rPr>
  </w:style>
  <w:style w:type="paragraph" w:styleId="a3">
    <w:name w:val="Body Text Indent"/>
    <w:basedOn w:val="a"/>
    <w:semiHidden/>
    <w:rsid w:val="00B9224A"/>
    <w:pPr>
      <w:ind w:left="191"/>
    </w:pPr>
    <w:rPr>
      <w:sz w:val="28"/>
      <w:szCs w:val="28"/>
    </w:rPr>
  </w:style>
  <w:style w:type="paragraph" w:styleId="30">
    <w:name w:val="Body Text Indent 3"/>
    <w:basedOn w:val="a"/>
    <w:semiHidden/>
    <w:rsid w:val="00B9224A"/>
    <w:pPr>
      <w:ind w:left="333"/>
    </w:pPr>
    <w:rPr>
      <w:sz w:val="28"/>
    </w:rPr>
  </w:style>
  <w:style w:type="paragraph" w:styleId="a4">
    <w:name w:val="Body Text"/>
    <w:basedOn w:val="a"/>
    <w:semiHidden/>
    <w:rsid w:val="00B9224A"/>
    <w:pPr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B9224A"/>
    <w:rPr>
      <w:b/>
      <w:bCs/>
    </w:rPr>
  </w:style>
  <w:style w:type="paragraph" w:styleId="a6">
    <w:name w:val="Balloon Text"/>
    <w:basedOn w:val="a"/>
    <w:semiHidden/>
    <w:rsid w:val="00B922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08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05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60B"/>
  </w:style>
  <w:style w:type="paragraph" w:styleId="aa">
    <w:name w:val="footer"/>
    <w:basedOn w:val="a"/>
    <w:link w:val="ab"/>
    <w:uiPriority w:val="99"/>
    <w:unhideWhenUsed/>
    <w:rsid w:val="00605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60B"/>
  </w:style>
  <w:style w:type="character" w:styleId="ac">
    <w:name w:val="Hyperlink"/>
    <w:basedOn w:val="a0"/>
    <w:uiPriority w:val="99"/>
    <w:unhideWhenUsed/>
    <w:rsid w:val="006B6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chs_pb@mrbk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>Elcom Ltd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Alexandre Katalov</dc:creator>
  <cp:lastModifiedBy>Ларченко Александр Васильевич</cp:lastModifiedBy>
  <cp:revision>3</cp:revision>
  <cp:lastPrinted>2017-04-02T06:53:00Z</cp:lastPrinted>
  <dcterms:created xsi:type="dcterms:W3CDTF">2017-04-02T06:54:00Z</dcterms:created>
  <dcterms:modified xsi:type="dcterms:W3CDTF">2017-04-02T07:18:00Z</dcterms:modified>
</cp:coreProperties>
</file>